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753C872" w14:textId="77777777" w:rsidR="00904422" w:rsidRDefault="00904422" w:rsidP="00506DBF">
      <w:pPr>
        <w:pStyle w:val="NormalWeb"/>
        <w:shd w:val="clear" w:color="auto" w:fill="FFFFFF"/>
        <w:spacing w:before="480" w:beforeAutospacing="0" w:after="480" w:afterAutospacing="0"/>
        <w:jc w:val="both"/>
        <w:rPr>
          <w:rFonts w:ascii="Segoe UI" w:hAnsi="Segoe UI" w:cs="Segoe UI"/>
          <w:color w:val="121416"/>
        </w:rPr>
      </w:pPr>
      <w:r>
        <w:rPr>
          <w:rStyle w:val="Robust"/>
          <w:rFonts w:ascii="Segoe UI" w:hAnsi="Segoe UI" w:cs="Segoe UI"/>
          <w:color w:val="121416"/>
        </w:rPr>
        <w:t>Potrivit articolul 6 din OUG 83/ 2023, alin (2):</w:t>
      </w:r>
      <w:r>
        <w:rPr>
          <w:rFonts w:ascii="Segoe UI" w:hAnsi="Segoe UI" w:cs="Segoe UI"/>
          <w:color w:val="121416"/>
        </w:rPr>
        <w:t> Reprezentantul legal sau reprezentanții legali, tutorele/tutorii potențialilor destinatari finali, care se încadrează în condițiile de eligibilitate prevăzute la art. 4, depun la unitatea de învățământ cererea prevăzută la alin. (1), în termen de 45 de zile calendaristice de la data intrării în vigoare a prezentei ordonanțe de urgență și </w:t>
      </w:r>
      <w:r>
        <w:rPr>
          <w:rStyle w:val="Robust"/>
          <w:rFonts w:ascii="Segoe UI" w:hAnsi="Segoe UI" w:cs="Segoe UI"/>
          <w:color w:val="121416"/>
        </w:rPr>
        <w:t>25 de zile calendaristice de la începutul cursurilor pentru anii școlari aferenți perioadei 2024-2027.</w:t>
      </w:r>
      <w:r>
        <w:rPr>
          <w:rFonts w:ascii="Segoe UI" w:hAnsi="Segoe UI" w:cs="Segoe UI"/>
          <w:color w:val="121416"/>
        </w:rPr>
        <w:t> Pentru că anul școlar a început pe 9 septembrie, 25 de zile calendaristice înseamnă 3 octombrie, inclusiv.</w:t>
      </w:r>
    </w:p>
    <w:p w14:paraId="76EC687F" w14:textId="77777777" w:rsidR="00904422" w:rsidRPr="00904422" w:rsidRDefault="00904422" w:rsidP="00506DBF">
      <w:pPr>
        <w:shd w:val="clear" w:color="auto" w:fill="FFFFFF"/>
        <w:spacing w:before="480" w:after="480" w:line="240" w:lineRule="auto"/>
        <w:jc w:val="both"/>
        <w:outlineLvl w:val="4"/>
        <w:rPr>
          <w:rFonts w:ascii="Segoe UI" w:eastAsia="Times New Roman" w:hAnsi="Segoe UI" w:cs="Segoe UI"/>
          <w:b/>
          <w:bCs/>
          <w:color w:val="000000"/>
          <w:spacing w:val="-5"/>
          <w:sz w:val="20"/>
          <w:szCs w:val="20"/>
          <w:lang w:eastAsia="ro-RO"/>
        </w:rPr>
      </w:pPr>
      <w:r w:rsidRPr="00904422">
        <w:rPr>
          <w:rFonts w:ascii="Segoe UI" w:eastAsia="Times New Roman" w:hAnsi="Segoe UI" w:cs="Segoe UI"/>
          <w:b/>
          <w:bCs/>
          <w:color w:val="000000"/>
          <w:spacing w:val="-5"/>
          <w:sz w:val="20"/>
          <w:szCs w:val="20"/>
          <w:lang w:eastAsia="ro-RO"/>
        </w:rPr>
        <w:t>Cine poate primi cardurile educaționale</w:t>
      </w:r>
    </w:p>
    <w:p w14:paraId="6671B6B6" w14:textId="77777777" w:rsidR="00904422" w:rsidRPr="00904422" w:rsidRDefault="00904422" w:rsidP="00506DBF">
      <w:pPr>
        <w:shd w:val="clear" w:color="auto" w:fill="FFFFFF"/>
        <w:spacing w:before="480" w:after="480" w:line="240" w:lineRule="auto"/>
        <w:jc w:val="both"/>
        <w:rPr>
          <w:rFonts w:ascii="Segoe UI" w:eastAsia="Times New Roman" w:hAnsi="Segoe UI" w:cs="Segoe UI"/>
          <w:color w:val="121416"/>
          <w:sz w:val="24"/>
          <w:szCs w:val="24"/>
          <w:lang w:eastAsia="ro-RO"/>
        </w:rPr>
      </w:pPr>
      <w:r w:rsidRPr="00904422">
        <w:rPr>
          <w:rFonts w:ascii="Segoe UI" w:eastAsia="Times New Roman" w:hAnsi="Segoe UI" w:cs="Segoe UI"/>
          <w:color w:val="121416"/>
          <w:sz w:val="24"/>
          <w:szCs w:val="24"/>
          <w:lang w:eastAsia="ro-RO"/>
        </w:rPr>
        <w:t>În cazul preșcolarilor calcularea venitului la care se raportează se modifică față de anii trecuți pentru că începând cu luna ianuarie 2024, ajutorul social și alocația  pentru susținerea familiei vor fi înlocuite cu</w:t>
      </w:r>
      <w:hyperlink r:id="rId5" w:tgtFrame="_blank" w:history="1">
        <w:r w:rsidRPr="00904422">
          <w:rPr>
            <w:rFonts w:ascii="Segoe UI" w:eastAsia="Times New Roman" w:hAnsi="Segoe UI" w:cs="Segoe UI"/>
            <w:color w:val="1B349A"/>
            <w:sz w:val="24"/>
            <w:szCs w:val="24"/>
            <w:u w:val="single"/>
            <w:lang w:eastAsia="ro-RO"/>
          </w:rPr>
          <w:t> venitul minim de incluziune (VMI)</w:t>
        </w:r>
      </w:hyperlink>
      <w:r w:rsidRPr="00904422">
        <w:rPr>
          <w:rFonts w:ascii="Segoe UI" w:eastAsia="Times New Roman" w:hAnsi="Segoe UI" w:cs="Segoe UI"/>
          <w:b/>
          <w:bCs/>
          <w:color w:val="121416"/>
          <w:sz w:val="24"/>
          <w:szCs w:val="24"/>
          <w:lang w:eastAsia="ro-RO"/>
        </w:rPr>
        <w:t>.</w:t>
      </w:r>
    </w:p>
    <w:p w14:paraId="337B5795" w14:textId="77777777" w:rsidR="00904422" w:rsidRPr="00904422" w:rsidRDefault="00904422" w:rsidP="00506DBF">
      <w:pPr>
        <w:shd w:val="clear" w:color="auto" w:fill="FFFFFF"/>
        <w:spacing w:before="480" w:after="480" w:line="240" w:lineRule="auto"/>
        <w:jc w:val="both"/>
        <w:rPr>
          <w:rFonts w:ascii="Segoe UI" w:eastAsia="Times New Roman" w:hAnsi="Segoe UI" w:cs="Segoe UI"/>
          <w:color w:val="121416"/>
          <w:sz w:val="24"/>
          <w:szCs w:val="24"/>
          <w:lang w:eastAsia="ro-RO"/>
        </w:rPr>
      </w:pPr>
      <w:r w:rsidRPr="00904422">
        <w:rPr>
          <w:rFonts w:ascii="Segoe UI" w:eastAsia="Times New Roman" w:hAnsi="Segoe UI" w:cs="Segoe UI"/>
          <w:color w:val="121416"/>
          <w:sz w:val="24"/>
          <w:szCs w:val="24"/>
          <w:lang w:eastAsia="ro-RO"/>
        </w:rPr>
        <w:t>a) copiii dezavantajați</w:t>
      </w:r>
      <w:r w:rsidRPr="00904422">
        <w:rPr>
          <w:rFonts w:ascii="Segoe UI" w:eastAsia="Times New Roman" w:hAnsi="Segoe UI" w:cs="Segoe UI"/>
          <w:b/>
          <w:bCs/>
          <w:color w:val="121416"/>
          <w:sz w:val="24"/>
          <w:szCs w:val="24"/>
          <w:lang w:eastAsia="ro-RO"/>
        </w:rPr>
        <w:t> din învățământul de stat preșcolar </w:t>
      </w:r>
      <w:r w:rsidRPr="00904422">
        <w:rPr>
          <w:rFonts w:ascii="Segoe UI" w:eastAsia="Times New Roman" w:hAnsi="Segoe UI" w:cs="Segoe UI"/>
          <w:color w:val="121416"/>
          <w:sz w:val="24"/>
          <w:szCs w:val="24"/>
          <w:lang w:eastAsia="ro-RO"/>
        </w:rPr>
        <w:t>înscriși în învățământul de stat care îndeplinesc condițiile, în luna iulie a fiecărui an, pentru obținerea sprijinului educațional acordat copiilor din familii defavorizate conform </w:t>
      </w:r>
      <w:hyperlink r:id="rId6" w:tgtFrame="_blank" w:history="1">
        <w:r w:rsidRPr="00904422">
          <w:rPr>
            <w:rFonts w:ascii="Segoe UI" w:eastAsia="Times New Roman" w:hAnsi="Segoe UI" w:cs="Segoe UI"/>
            <w:color w:val="1B349A"/>
            <w:sz w:val="24"/>
            <w:szCs w:val="24"/>
            <w:u w:val="single"/>
            <w:lang w:eastAsia="ro-RO"/>
          </w:rPr>
          <w:t>Legii nr. 248/2015, republicată</w:t>
        </w:r>
      </w:hyperlink>
      <w:r w:rsidRPr="00904422">
        <w:rPr>
          <w:rFonts w:ascii="Segoe UI" w:eastAsia="Times New Roman" w:hAnsi="Segoe UI" w:cs="Segoe UI"/>
          <w:color w:val="121416"/>
          <w:sz w:val="24"/>
          <w:szCs w:val="24"/>
          <w:lang w:eastAsia="ro-RO"/>
        </w:rPr>
        <w:t>;</w:t>
      </w:r>
    </w:p>
    <w:p w14:paraId="1DDBC573" w14:textId="77777777" w:rsidR="00904422" w:rsidRPr="00904422" w:rsidRDefault="00904422" w:rsidP="00506DBF">
      <w:pPr>
        <w:shd w:val="clear" w:color="auto" w:fill="FFFFFF"/>
        <w:spacing w:before="480" w:after="480" w:line="240" w:lineRule="auto"/>
        <w:jc w:val="both"/>
        <w:rPr>
          <w:rFonts w:ascii="Segoe UI" w:eastAsia="Times New Roman" w:hAnsi="Segoe UI" w:cs="Segoe UI"/>
          <w:color w:val="121416"/>
          <w:sz w:val="24"/>
          <w:szCs w:val="24"/>
          <w:lang w:eastAsia="ro-RO"/>
        </w:rPr>
      </w:pPr>
      <w:r w:rsidRPr="00904422">
        <w:rPr>
          <w:rFonts w:ascii="Segoe UI" w:eastAsia="Times New Roman" w:hAnsi="Segoe UI" w:cs="Segoe UI"/>
          <w:color w:val="121416"/>
          <w:sz w:val="24"/>
          <w:szCs w:val="24"/>
          <w:lang w:eastAsia="ro-RO"/>
        </w:rPr>
        <w:t>Potrivit </w:t>
      </w:r>
      <w:r w:rsidRPr="00904422">
        <w:rPr>
          <w:rFonts w:ascii="Segoe UI" w:eastAsia="Times New Roman" w:hAnsi="Segoe UI" w:cs="Segoe UI"/>
          <w:b/>
          <w:bCs/>
          <w:color w:val="121416"/>
          <w:sz w:val="24"/>
          <w:szCs w:val="24"/>
          <w:lang w:eastAsia="ro-RO"/>
        </w:rPr>
        <w:t>legii nr. 248 din 28 octombrie 2015</w:t>
      </w:r>
      <w:r w:rsidRPr="00904422">
        <w:rPr>
          <w:rFonts w:ascii="Segoe UI" w:eastAsia="Times New Roman" w:hAnsi="Segoe UI" w:cs="Segoe UI"/>
          <w:color w:val="121416"/>
          <w:sz w:val="24"/>
          <w:szCs w:val="24"/>
          <w:lang w:eastAsia="ro-RO"/>
        </w:rPr>
        <w:t>, articolul 5 prevede condițiile de acordare a sprijinului:</w:t>
      </w:r>
    </w:p>
    <w:p w14:paraId="133289D9" w14:textId="77777777" w:rsidR="00904422" w:rsidRPr="00904422" w:rsidRDefault="00904422" w:rsidP="00506DBF">
      <w:pPr>
        <w:numPr>
          <w:ilvl w:val="0"/>
          <w:numId w:val="1"/>
        </w:numPr>
        <w:shd w:val="clear" w:color="auto" w:fill="FFFFFF"/>
        <w:spacing w:before="100" w:beforeAutospacing="1" w:after="100" w:afterAutospacing="1" w:line="240" w:lineRule="auto"/>
        <w:jc w:val="both"/>
        <w:rPr>
          <w:rFonts w:ascii="Segoe UI" w:eastAsia="Times New Roman" w:hAnsi="Segoe UI" w:cs="Segoe UI"/>
          <w:color w:val="121416"/>
          <w:sz w:val="24"/>
          <w:szCs w:val="24"/>
          <w:lang w:eastAsia="ro-RO"/>
        </w:rPr>
      </w:pPr>
      <w:r w:rsidRPr="00904422">
        <w:rPr>
          <w:rFonts w:ascii="Segoe UI" w:eastAsia="Times New Roman" w:hAnsi="Segoe UI" w:cs="Segoe UI"/>
          <w:color w:val="121416"/>
          <w:sz w:val="24"/>
          <w:szCs w:val="24"/>
          <w:lang w:eastAsia="ro-RO"/>
        </w:rPr>
        <w:t> Acordarea stimulentelor educaționale este condiționată de frecvența regulată la grădiniță a copiilor din familiile beneficiare ale stimulentului educațional prevăzut de prezenta lege.</w:t>
      </w:r>
    </w:p>
    <w:p w14:paraId="14DEFEBC" w14:textId="77777777" w:rsidR="00904422" w:rsidRPr="00904422" w:rsidRDefault="00904422" w:rsidP="00506DBF">
      <w:pPr>
        <w:numPr>
          <w:ilvl w:val="0"/>
          <w:numId w:val="2"/>
        </w:numPr>
        <w:shd w:val="clear" w:color="auto" w:fill="FFFFFF"/>
        <w:spacing w:before="100" w:beforeAutospacing="1" w:after="100" w:afterAutospacing="1" w:line="240" w:lineRule="auto"/>
        <w:jc w:val="both"/>
        <w:rPr>
          <w:rFonts w:ascii="Segoe UI" w:eastAsia="Times New Roman" w:hAnsi="Segoe UI" w:cs="Segoe UI"/>
          <w:color w:val="121416"/>
          <w:sz w:val="24"/>
          <w:szCs w:val="24"/>
          <w:lang w:eastAsia="ro-RO"/>
        </w:rPr>
      </w:pPr>
      <w:r w:rsidRPr="00904422">
        <w:rPr>
          <w:rFonts w:ascii="Segoe UI" w:eastAsia="Times New Roman" w:hAnsi="Segoe UI" w:cs="Segoe UI"/>
          <w:color w:val="121416"/>
          <w:sz w:val="24"/>
          <w:szCs w:val="24"/>
          <w:lang w:eastAsia="ro-RO"/>
        </w:rPr>
        <w:t>În sensul prezentei legi, prin frecvență regulată se înțelege prezența zilnică a copilului la grădiniță în luna monitorizată, cu excepția absențelor motivate.</w:t>
      </w:r>
    </w:p>
    <w:p w14:paraId="49DF2EEA" w14:textId="77777777" w:rsidR="00904422" w:rsidRPr="00904422" w:rsidRDefault="00904422" w:rsidP="00506DBF">
      <w:pPr>
        <w:numPr>
          <w:ilvl w:val="0"/>
          <w:numId w:val="3"/>
        </w:numPr>
        <w:shd w:val="clear" w:color="auto" w:fill="FFFFFF"/>
        <w:spacing w:before="100" w:beforeAutospacing="1" w:after="100" w:afterAutospacing="1" w:line="240" w:lineRule="auto"/>
        <w:jc w:val="both"/>
        <w:rPr>
          <w:rFonts w:ascii="Segoe UI" w:eastAsia="Times New Roman" w:hAnsi="Segoe UI" w:cs="Segoe UI"/>
          <w:color w:val="121416"/>
          <w:sz w:val="24"/>
          <w:szCs w:val="24"/>
          <w:lang w:eastAsia="ro-RO"/>
        </w:rPr>
      </w:pPr>
      <w:r w:rsidRPr="00904422">
        <w:rPr>
          <w:rFonts w:ascii="Segoe UI" w:eastAsia="Times New Roman" w:hAnsi="Segoe UI" w:cs="Segoe UI"/>
          <w:color w:val="121416"/>
          <w:sz w:val="24"/>
          <w:szCs w:val="24"/>
          <w:lang w:eastAsia="ro-RO"/>
        </w:rPr>
        <w:t> Se consideră absențe motivate, ce nu afectează acordarea tichetelor sociale, următoarele cazuri, cu condiția ca acestea să nu depășească 50% din zilele de grădiniță:</w:t>
      </w:r>
    </w:p>
    <w:p w14:paraId="12179ED4" w14:textId="77777777" w:rsidR="00904422" w:rsidRPr="00904422" w:rsidRDefault="00904422" w:rsidP="00506DBF">
      <w:pPr>
        <w:shd w:val="clear" w:color="auto" w:fill="FFFFFF"/>
        <w:spacing w:before="480" w:after="480" w:line="240" w:lineRule="auto"/>
        <w:jc w:val="both"/>
        <w:rPr>
          <w:rFonts w:ascii="Segoe UI" w:eastAsia="Times New Roman" w:hAnsi="Segoe UI" w:cs="Segoe UI"/>
          <w:color w:val="121416"/>
          <w:sz w:val="24"/>
          <w:szCs w:val="24"/>
          <w:lang w:eastAsia="ro-RO"/>
        </w:rPr>
      </w:pPr>
      <w:r w:rsidRPr="00904422">
        <w:rPr>
          <w:rFonts w:ascii="Segoe UI" w:eastAsia="Times New Roman" w:hAnsi="Segoe UI" w:cs="Segoe UI"/>
          <w:b/>
          <w:bCs/>
          <w:color w:val="121416"/>
          <w:sz w:val="24"/>
          <w:szCs w:val="24"/>
          <w:lang w:eastAsia="ro-RO"/>
        </w:rPr>
        <w:t>a)</w:t>
      </w:r>
      <w:r w:rsidRPr="00904422">
        <w:rPr>
          <w:rFonts w:ascii="Segoe UI" w:eastAsia="Times New Roman" w:hAnsi="Segoe UI" w:cs="Segoe UI"/>
          <w:color w:val="121416"/>
          <w:sz w:val="24"/>
          <w:szCs w:val="24"/>
          <w:lang w:eastAsia="ro-RO"/>
        </w:rPr>
        <w:t> absențe medicale: motivate, numai dacă părinții aduc scutiri medicale corespunzătoare perioadelor în care au lipsit copiii, la revenirea acestora la grădiniță. În caz excepțional, o singură dată pe an școlar, copiii pot beneficia de tichete sociale și dacă în luna monitorizată au lipsit mai mult de 50% din zilele de grădiniță, din motive medicale;</w:t>
      </w:r>
    </w:p>
    <w:p w14:paraId="2F34D9FF" w14:textId="77777777" w:rsidR="00904422" w:rsidRPr="00904422" w:rsidRDefault="00904422" w:rsidP="00506DBF">
      <w:pPr>
        <w:shd w:val="clear" w:color="auto" w:fill="FFFFFF"/>
        <w:spacing w:before="480" w:after="480" w:line="240" w:lineRule="auto"/>
        <w:jc w:val="both"/>
        <w:rPr>
          <w:rFonts w:ascii="Segoe UI" w:eastAsia="Times New Roman" w:hAnsi="Segoe UI" w:cs="Segoe UI"/>
          <w:color w:val="121416"/>
          <w:sz w:val="24"/>
          <w:szCs w:val="24"/>
          <w:lang w:eastAsia="ro-RO"/>
        </w:rPr>
      </w:pPr>
      <w:r w:rsidRPr="00904422">
        <w:rPr>
          <w:rFonts w:ascii="Segoe UI" w:eastAsia="Times New Roman" w:hAnsi="Segoe UI" w:cs="Segoe UI"/>
          <w:b/>
          <w:bCs/>
          <w:color w:val="121416"/>
          <w:sz w:val="24"/>
          <w:szCs w:val="24"/>
          <w:lang w:eastAsia="ro-RO"/>
        </w:rPr>
        <w:lastRenderedPageBreak/>
        <w:t>b)</w:t>
      </w:r>
      <w:r w:rsidRPr="00904422">
        <w:rPr>
          <w:rFonts w:ascii="Segoe UI" w:eastAsia="Times New Roman" w:hAnsi="Segoe UI" w:cs="Segoe UI"/>
          <w:color w:val="121416"/>
          <w:sz w:val="24"/>
          <w:szCs w:val="24"/>
          <w:lang w:eastAsia="ro-RO"/>
        </w:rPr>
        <w:t> învoiri: copiii pot fi învoiți de către părinți în limita a 3 zile pe lună, cu condiția anunțării cadrelor didactice.</w:t>
      </w:r>
    </w:p>
    <w:p w14:paraId="199BE135" w14:textId="77777777" w:rsidR="00904422" w:rsidRPr="00904422" w:rsidRDefault="00904422" w:rsidP="00506DBF">
      <w:pPr>
        <w:shd w:val="clear" w:color="auto" w:fill="FFFFFF"/>
        <w:spacing w:before="480" w:after="480" w:line="240" w:lineRule="auto"/>
        <w:jc w:val="both"/>
        <w:rPr>
          <w:rFonts w:ascii="Segoe UI" w:eastAsia="Times New Roman" w:hAnsi="Segoe UI" w:cs="Segoe UI"/>
          <w:color w:val="121416"/>
          <w:sz w:val="24"/>
          <w:szCs w:val="24"/>
          <w:lang w:eastAsia="ro-RO"/>
        </w:rPr>
      </w:pPr>
      <w:r w:rsidRPr="00904422">
        <w:rPr>
          <w:rFonts w:ascii="Segoe UI" w:eastAsia="Times New Roman" w:hAnsi="Segoe UI" w:cs="Segoe UI"/>
          <w:b/>
          <w:bCs/>
          <w:color w:val="121416"/>
          <w:sz w:val="24"/>
          <w:szCs w:val="24"/>
          <w:lang w:eastAsia="ro-RO"/>
        </w:rPr>
        <w:t>b)</w:t>
      </w:r>
      <w:r w:rsidRPr="00904422">
        <w:rPr>
          <w:rFonts w:ascii="Segoe UI" w:eastAsia="Times New Roman" w:hAnsi="Segoe UI" w:cs="Segoe UI"/>
          <w:color w:val="121416"/>
          <w:sz w:val="24"/>
          <w:szCs w:val="24"/>
          <w:lang w:eastAsia="ro-RO"/>
        </w:rPr>
        <w:t> copiii </w:t>
      </w:r>
      <w:r w:rsidRPr="00904422">
        <w:rPr>
          <w:rFonts w:ascii="Segoe UI" w:eastAsia="Times New Roman" w:hAnsi="Segoe UI" w:cs="Segoe UI"/>
          <w:b/>
          <w:bCs/>
          <w:color w:val="121416"/>
          <w:sz w:val="24"/>
          <w:szCs w:val="24"/>
          <w:lang w:eastAsia="ro-RO"/>
        </w:rPr>
        <w:t>dezavantajați din învățământul de stat primar</w:t>
      </w:r>
      <w:r w:rsidRPr="00904422">
        <w:rPr>
          <w:rFonts w:ascii="Segoe UI" w:eastAsia="Times New Roman" w:hAnsi="Segoe UI" w:cs="Segoe UI"/>
          <w:color w:val="121416"/>
          <w:sz w:val="24"/>
          <w:szCs w:val="24"/>
          <w:lang w:eastAsia="ro-RO"/>
        </w:rPr>
        <w:t> înscriși în învățământul de stat primar care întrunesc criteriile de venit stabilite în Programul național de rechizite școlare, conform </w:t>
      </w:r>
      <w:hyperlink r:id="rId7" w:tgtFrame="_blank" w:history="1">
        <w:r w:rsidRPr="00904422">
          <w:rPr>
            <w:rFonts w:ascii="Segoe UI" w:eastAsia="Times New Roman" w:hAnsi="Segoe UI" w:cs="Segoe UI"/>
            <w:color w:val="1B349A"/>
            <w:sz w:val="24"/>
            <w:szCs w:val="24"/>
            <w:u w:val="single"/>
            <w:lang w:eastAsia="ro-RO"/>
          </w:rPr>
          <w:t>Ordonanței Guvernului nr. 33/2001</w:t>
        </w:r>
      </w:hyperlink>
      <w:r w:rsidRPr="00904422">
        <w:rPr>
          <w:rFonts w:ascii="Segoe UI" w:eastAsia="Times New Roman" w:hAnsi="Segoe UI" w:cs="Segoe UI"/>
          <w:color w:val="121416"/>
          <w:sz w:val="24"/>
          <w:szCs w:val="24"/>
          <w:lang w:eastAsia="ro-RO"/>
        </w:rPr>
        <w:t>, aprobată cu modificări și completări prin </w:t>
      </w:r>
      <w:hyperlink r:id="rId8" w:tgtFrame="_blank" w:history="1">
        <w:r w:rsidRPr="00904422">
          <w:rPr>
            <w:rFonts w:ascii="Segoe UI" w:eastAsia="Times New Roman" w:hAnsi="Segoe UI" w:cs="Segoe UI"/>
            <w:color w:val="1B349A"/>
            <w:sz w:val="24"/>
            <w:szCs w:val="24"/>
            <w:u w:val="single"/>
            <w:lang w:eastAsia="ro-RO"/>
          </w:rPr>
          <w:t>Legea nr. 126/2002</w:t>
        </w:r>
      </w:hyperlink>
      <w:r w:rsidRPr="00904422">
        <w:rPr>
          <w:rFonts w:ascii="Segoe UI" w:eastAsia="Times New Roman" w:hAnsi="Segoe UI" w:cs="Segoe UI"/>
          <w:color w:val="121416"/>
          <w:sz w:val="24"/>
          <w:szCs w:val="24"/>
          <w:lang w:eastAsia="ro-RO"/>
        </w:rPr>
        <w:t>, respectiv care sunt în întreținerea familiilor al căror venit mediu net lunar pe membru de familie, realizat în luna iulie a fiecărui an, </w:t>
      </w:r>
      <w:r w:rsidRPr="00904422">
        <w:rPr>
          <w:rFonts w:ascii="Segoe UI" w:eastAsia="Times New Roman" w:hAnsi="Segoe UI" w:cs="Segoe UI"/>
          <w:b/>
          <w:bCs/>
          <w:color w:val="121416"/>
          <w:sz w:val="24"/>
          <w:szCs w:val="24"/>
          <w:lang w:eastAsia="ro-RO"/>
        </w:rPr>
        <w:t>este de maximum 50% din salariul de bază minim brut pe țară;</w:t>
      </w:r>
    </w:p>
    <w:p w14:paraId="0C1B725E" w14:textId="77777777" w:rsidR="00904422" w:rsidRPr="00904422" w:rsidRDefault="00904422" w:rsidP="00506DBF">
      <w:pPr>
        <w:shd w:val="clear" w:color="auto" w:fill="FFFFFF"/>
        <w:spacing w:before="480" w:after="480" w:line="240" w:lineRule="auto"/>
        <w:jc w:val="both"/>
        <w:rPr>
          <w:rFonts w:ascii="Segoe UI" w:eastAsia="Times New Roman" w:hAnsi="Segoe UI" w:cs="Segoe UI"/>
          <w:color w:val="121416"/>
          <w:sz w:val="24"/>
          <w:szCs w:val="24"/>
          <w:lang w:eastAsia="ro-RO"/>
        </w:rPr>
      </w:pPr>
      <w:r w:rsidRPr="00904422">
        <w:rPr>
          <w:rFonts w:ascii="Segoe UI" w:eastAsia="Times New Roman" w:hAnsi="Segoe UI" w:cs="Segoe UI"/>
          <w:b/>
          <w:bCs/>
          <w:color w:val="121416"/>
          <w:sz w:val="24"/>
          <w:szCs w:val="24"/>
          <w:lang w:eastAsia="ro-RO"/>
        </w:rPr>
        <w:t>c)</w:t>
      </w:r>
      <w:r w:rsidRPr="00904422">
        <w:rPr>
          <w:rFonts w:ascii="Segoe UI" w:eastAsia="Times New Roman" w:hAnsi="Segoe UI" w:cs="Segoe UI"/>
          <w:color w:val="121416"/>
          <w:sz w:val="24"/>
          <w:szCs w:val="24"/>
          <w:lang w:eastAsia="ro-RO"/>
        </w:rPr>
        <w:t> copiii dezavantajați din învățământul de stat gimnazial înscriși în învățământul de stat gimnazial, care întrunesc criteriile de venit stabilite în Programul național de rechizite școlare, conform </w:t>
      </w:r>
      <w:hyperlink r:id="rId9" w:tgtFrame="_blank" w:history="1">
        <w:r w:rsidRPr="00904422">
          <w:rPr>
            <w:rFonts w:ascii="Segoe UI" w:eastAsia="Times New Roman" w:hAnsi="Segoe UI" w:cs="Segoe UI"/>
            <w:color w:val="1B349A"/>
            <w:sz w:val="24"/>
            <w:szCs w:val="24"/>
            <w:u w:val="single"/>
            <w:lang w:eastAsia="ro-RO"/>
          </w:rPr>
          <w:t>Ordonanței Guvernului nr. 33/2001</w:t>
        </w:r>
      </w:hyperlink>
      <w:r w:rsidRPr="00904422">
        <w:rPr>
          <w:rFonts w:ascii="Segoe UI" w:eastAsia="Times New Roman" w:hAnsi="Segoe UI" w:cs="Segoe UI"/>
          <w:color w:val="121416"/>
          <w:sz w:val="24"/>
          <w:szCs w:val="24"/>
          <w:lang w:eastAsia="ro-RO"/>
        </w:rPr>
        <w:t>, aprobată cu modificări și completări prin </w:t>
      </w:r>
      <w:hyperlink r:id="rId10" w:tgtFrame="_blank" w:history="1">
        <w:r w:rsidRPr="00904422">
          <w:rPr>
            <w:rFonts w:ascii="Segoe UI" w:eastAsia="Times New Roman" w:hAnsi="Segoe UI" w:cs="Segoe UI"/>
            <w:color w:val="1B349A"/>
            <w:sz w:val="24"/>
            <w:szCs w:val="24"/>
            <w:u w:val="single"/>
            <w:lang w:eastAsia="ro-RO"/>
          </w:rPr>
          <w:t>Legea nr. 126/2002</w:t>
        </w:r>
      </w:hyperlink>
      <w:r w:rsidRPr="00904422">
        <w:rPr>
          <w:rFonts w:ascii="Segoe UI" w:eastAsia="Times New Roman" w:hAnsi="Segoe UI" w:cs="Segoe UI"/>
          <w:color w:val="121416"/>
          <w:sz w:val="24"/>
          <w:szCs w:val="24"/>
          <w:lang w:eastAsia="ro-RO"/>
        </w:rPr>
        <w:t>, respectiv care sunt în întreținerea familiilor al căror venit mediu net lunar pe membru de familie, realizat în luna iulie a fiecărui an, </w:t>
      </w:r>
      <w:r w:rsidRPr="00904422">
        <w:rPr>
          <w:rFonts w:ascii="Segoe UI" w:eastAsia="Times New Roman" w:hAnsi="Segoe UI" w:cs="Segoe UI"/>
          <w:b/>
          <w:bCs/>
          <w:color w:val="121416"/>
          <w:sz w:val="24"/>
          <w:szCs w:val="24"/>
          <w:lang w:eastAsia="ro-RO"/>
        </w:rPr>
        <w:t>este de maximum 50% din salariul de bază minim brut pe țară.</w:t>
      </w:r>
    </w:p>
    <w:p w14:paraId="13FF37E6" w14:textId="77777777" w:rsidR="00904422" w:rsidRPr="00904422" w:rsidRDefault="00904422" w:rsidP="00506DBF">
      <w:pPr>
        <w:shd w:val="clear" w:color="auto" w:fill="FFFFFF"/>
        <w:spacing w:before="480" w:after="480" w:line="240" w:lineRule="auto"/>
        <w:jc w:val="both"/>
        <w:outlineLvl w:val="4"/>
        <w:rPr>
          <w:rFonts w:ascii="Segoe UI" w:eastAsia="Times New Roman" w:hAnsi="Segoe UI" w:cs="Segoe UI"/>
          <w:b/>
          <w:bCs/>
          <w:color w:val="000000"/>
          <w:spacing w:val="-5"/>
          <w:sz w:val="20"/>
          <w:szCs w:val="20"/>
          <w:lang w:eastAsia="ro-RO"/>
        </w:rPr>
      </w:pPr>
      <w:r w:rsidRPr="00904422">
        <w:rPr>
          <w:rFonts w:ascii="Segoe UI" w:eastAsia="Times New Roman" w:hAnsi="Segoe UI" w:cs="Segoe UI"/>
          <w:b/>
          <w:bCs/>
          <w:color w:val="000000"/>
          <w:spacing w:val="-5"/>
          <w:sz w:val="20"/>
          <w:szCs w:val="20"/>
          <w:lang w:eastAsia="ro-RO"/>
        </w:rPr>
        <w:t>Condițiile de eligibilitate pentru anul școlar 2024/2025, conform O.U.G. 83/13.10.2023:</w:t>
      </w:r>
    </w:p>
    <w:p w14:paraId="41102B6D" w14:textId="77777777" w:rsidR="00904422" w:rsidRPr="00904422" w:rsidRDefault="00904422" w:rsidP="00506DBF">
      <w:pPr>
        <w:shd w:val="clear" w:color="auto" w:fill="FFFFFF"/>
        <w:spacing w:before="480" w:after="480" w:line="240" w:lineRule="auto"/>
        <w:jc w:val="both"/>
        <w:rPr>
          <w:rFonts w:ascii="Segoe UI" w:eastAsia="Times New Roman" w:hAnsi="Segoe UI" w:cs="Segoe UI"/>
          <w:color w:val="121416"/>
          <w:sz w:val="24"/>
          <w:szCs w:val="24"/>
          <w:lang w:eastAsia="ro-RO"/>
        </w:rPr>
      </w:pPr>
      <w:r w:rsidRPr="00904422">
        <w:rPr>
          <w:rFonts w:ascii="Segoe UI" w:eastAsia="Times New Roman" w:hAnsi="Segoe UI" w:cs="Segoe UI"/>
          <w:color w:val="121416"/>
          <w:sz w:val="24"/>
          <w:szCs w:val="24"/>
          <w:lang w:eastAsia="ro-RO"/>
        </w:rPr>
        <w:t>Preșcolarii înscriși în învățământul de stat care îndeplinesc cumulativ, următoarele</w:t>
      </w:r>
      <w:r w:rsidRPr="00904422">
        <w:rPr>
          <w:rFonts w:ascii="Segoe UI" w:eastAsia="Times New Roman" w:hAnsi="Segoe UI" w:cs="Segoe UI"/>
          <w:color w:val="121416"/>
          <w:sz w:val="24"/>
          <w:szCs w:val="24"/>
          <w:lang w:eastAsia="ro-RO"/>
        </w:rPr>
        <w:br/>
        <w:t>criterii, potrivit anunțurilor postate de mai multe școli: «</w:t>
      </w:r>
      <w:r w:rsidRPr="00904422">
        <w:rPr>
          <w:rFonts w:ascii="Segoe UI" w:eastAsia="Times New Roman" w:hAnsi="Segoe UI" w:cs="Segoe UI"/>
          <w:b/>
          <w:bCs/>
          <w:color w:val="121416"/>
          <w:sz w:val="24"/>
          <w:szCs w:val="24"/>
          <w:lang w:eastAsia="ro-RO"/>
        </w:rPr>
        <w:t>venitul lunar net pe membru de familie pentru copiii din învățământul de stat preșcolar este de maxim 692 lei </w:t>
      </w:r>
      <w:r w:rsidRPr="00904422">
        <w:rPr>
          <w:rFonts w:ascii="Segoe UI" w:eastAsia="Times New Roman" w:hAnsi="Segoe UI" w:cs="Segoe UI"/>
          <w:color w:val="121416"/>
          <w:sz w:val="24"/>
          <w:szCs w:val="24"/>
          <w:lang w:eastAsia="ro-RO"/>
        </w:rPr>
        <w:t>(beneficiază doar copiii preșcolari înscriși în învățământul de stat care îndeplinesc condițiile pentru obținerea sprijinului educațional acordat copiilor din familii defavorizate conf. Legii nr.248/2015) venitul lunar net pe membru de familie pentru copiii din învățământul de stat primar și gimnazial realizat in luna iulie 2024 și fie de maxim 1.850 lei, (beneficiază doar elevii înscriși în învățământul de stat primar/gimnazial care îndeplinesc criteriile de venit stabilite in Programul național de rechizite școlare, conf. Ordonanței Guvernului nr.33/2001).</w:t>
      </w:r>
    </w:p>
    <w:p w14:paraId="3A3A9A41" w14:textId="77777777" w:rsidR="00BC4B40" w:rsidRDefault="00BC4B40" w:rsidP="00506DBF">
      <w:pPr>
        <w:shd w:val="clear" w:color="auto" w:fill="FFFFFF"/>
        <w:spacing w:before="480" w:after="480" w:line="240" w:lineRule="auto"/>
        <w:jc w:val="both"/>
        <w:rPr>
          <w:rFonts w:ascii="Segoe UI" w:eastAsia="Times New Roman" w:hAnsi="Segoe UI" w:cs="Segoe UI"/>
          <w:color w:val="121416"/>
          <w:sz w:val="24"/>
          <w:szCs w:val="24"/>
          <w:lang w:eastAsia="ro-RO"/>
        </w:rPr>
      </w:pPr>
    </w:p>
    <w:p w14:paraId="2C780F93" w14:textId="77777777" w:rsidR="00BC4B40" w:rsidRDefault="00BC4B40" w:rsidP="00506DBF">
      <w:pPr>
        <w:shd w:val="clear" w:color="auto" w:fill="FFFFFF"/>
        <w:spacing w:before="480" w:after="480" w:line="240" w:lineRule="auto"/>
        <w:jc w:val="both"/>
        <w:rPr>
          <w:rFonts w:ascii="Segoe UI" w:eastAsia="Times New Roman" w:hAnsi="Segoe UI" w:cs="Segoe UI"/>
          <w:color w:val="121416"/>
          <w:sz w:val="24"/>
          <w:szCs w:val="24"/>
          <w:lang w:eastAsia="ro-RO"/>
        </w:rPr>
      </w:pPr>
    </w:p>
    <w:p w14:paraId="61E926EB" w14:textId="77777777" w:rsidR="00BC4B40" w:rsidRDefault="00BC4B40" w:rsidP="00506DBF">
      <w:pPr>
        <w:shd w:val="clear" w:color="auto" w:fill="FFFFFF"/>
        <w:spacing w:before="480" w:after="480" w:line="240" w:lineRule="auto"/>
        <w:jc w:val="both"/>
        <w:rPr>
          <w:rFonts w:ascii="Segoe UI" w:eastAsia="Times New Roman" w:hAnsi="Segoe UI" w:cs="Segoe UI"/>
          <w:color w:val="121416"/>
          <w:sz w:val="24"/>
          <w:szCs w:val="24"/>
          <w:lang w:eastAsia="ro-RO"/>
        </w:rPr>
      </w:pPr>
    </w:p>
    <w:p w14:paraId="7C7B0644" w14:textId="77777777" w:rsidR="00BC4B40" w:rsidRDefault="00BC4B40" w:rsidP="00506DBF">
      <w:pPr>
        <w:shd w:val="clear" w:color="auto" w:fill="FFFFFF"/>
        <w:spacing w:before="480" w:after="480" w:line="240" w:lineRule="auto"/>
        <w:jc w:val="both"/>
        <w:rPr>
          <w:rFonts w:ascii="Segoe UI" w:eastAsia="Times New Roman" w:hAnsi="Segoe UI" w:cs="Segoe UI"/>
          <w:color w:val="121416"/>
          <w:sz w:val="24"/>
          <w:szCs w:val="24"/>
          <w:lang w:eastAsia="ro-RO"/>
        </w:rPr>
      </w:pPr>
    </w:p>
    <w:p w14:paraId="245EC945" w14:textId="13ECFEB7" w:rsidR="00904422" w:rsidRPr="00904422" w:rsidRDefault="00904422" w:rsidP="00BC4B40">
      <w:pPr>
        <w:shd w:val="clear" w:color="auto" w:fill="FFFFFF"/>
        <w:spacing w:before="480" w:after="480" w:line="240" w:lineRule="auto"/>
        <w:rPr>
          <w:rFonts w:ascii="Segoe UI" w:eastAsia="Times New Roman" w:hAnsi="Segoe UI" w:cs="Segoe UI"/>
          <w:color w:val="121416"/>
          <w:sz w:val="24"/>
          <w:szCs w:val="24"/>
          <w:lang w:eastAsia="ro-RO"/>
        </w:rPr>
      </w:pPr>
      <w:r w:rsidRPr="00904422">
        <w:rPr>
          <w:rFonts w:ascii="Segoe UI" w:eastAsia="Times New Roman" w:hAnsi="Segoe UI" w:cs="Segoe UI"/>
          <w:color w:val="121416"/>
          <w:sz w:val="24"/>
          <w:szCs w:val="24"/>
          <w:lang w:eastAsia="ro-RO"/>
        </w:rPr>
        <w:lastRenderedPageBreak/>
        <w:br/>
        <w:t>În vederea completării cererilor se va avea în vedere componența familiei definita la</w:t>
      </w:r>
      <w:r w:rsidRPr="00904422">
        <w:rPr>
          <w:rFonts w:ascii="Segoe UI" w:eastAsia="Times New Roman" w:hAnsi="Segoe UI" w:cs="Segoe UI"/>
          <w:color w:val="121416"/>
          <w:sz w:val="24"/>
          <w:szCs w:val="24"/>
          <w:lang w:eastAsia="ro-RO"/>
        </w:rPr>
        <w:br/>
        <w:t>art. 2 din Ordonanța Guvernului nr. 33/2001, aprobată prin Legea 126/2002, cu</w:t>
      </w:r>
      <w:r w:rsidRPr="00904422">
        <w:rPr>
          <w:rFonts w:ascii="Segoe UI" w:eastAsia="Times New Roman" w:hAnsi="Segoe UI" w:cs="Segoe UI"/>
          <w:color w:val="121416"/>
          <w:sz w:val="24"/>
          <w:szCs w:val="24"/>
          <w:lang w:eastAsia="ro-RO"/>
        </w:rPr>
        <w:br/>
        <w:t>modificările și completările ulterioare, respective: « soțul, soția și copiii aflați în întreținerea acestora, care locuiesc și se gospodăresc împreună. Se asimilează termenului de familie și persoana singură cu copii aflați în întreținere, care locuiesc și se gospodăresc împreună.</w:t>
      </w:r>
    </w:p>
    <w:p w14:paraId="635C1948" w14:textId="77777777" w:rsidR="00904422" w:rsidRPr="00904422" w:rsidRDefault="00904422" w:rsidP="00BC4B40">
      <w:pPr>
        <w:shd w:val="clear" w:color="auto" w:fill="FFFFFF"/>
        <w:spacing w:before="480" w:after="480" w:line="240" w:lineRule="auto"/>
        <w:rPr>
          <w:rFonts w:ascii="Segoe UI" w:eastAsia="Times New Roman" w:hAnsi="Segoe UI" w:cs="Segoe UI"/>
          <w:color w:val="121416"/>
          <w:sz w:val="24"/>
          <w:szCs w:val="24"/>
          <w:lang w:eastAsia="ro-RO"/>
        </w:rPr>
      </w:pPr>
      <w:r w:rsidRPr="00904422">
        <w:rPr>
          <w:rFonts w:ascii="Segoe UI" w:eastAsia="Times New Roman" w:hAnsi="Segoe UI" w:cs="Segoe UI"/>
          <w:color w:val="121416"/>
          <w:sz w:val="24"/>
          <w:szCs w:val="24"/>
          <w:lang w:eastAsia="ro-RO"/>
        </w:rPr>
        <w:t>Se vor lua toate veniturile, inclusiv:</w:t>
      </w:r>
      <w:r w:rsidRPr="00904422">
        <w:rPr>
          <w:rFonts w:ascii="Segoe UI" w:eastAsia="Times New Roman" w:hAnsi="Segoe UI" w:cs="Segoe UI"/>
          <w:color w:val="121416"/>
          <w:sz w:val="24"/>
          <w:szCs w:val="24"/>
          <w:lang w:eastAsia="ro-RO"/>
        </w:rPr>
        <w:br/>
        <w:t>a) salariile obținute de membrii familiei</w:t>
      </w:r>
      <w:r w:rsidRPr="00904422">
        <w:rPr>
          <w:rFonts w:ascii="Segoe UI" w:eastAsia="Times New Roman" w:hAnsi="Segoe UI" w:cs="Segoe UI"/>
          <w:color w:val="121416"/>
          <w:sz w:val="24"/>
          <w:szCs w:val="24"/>
          <w:lang w:eastAsia="ro-RO"/>
        </w:rPr>
        <w:br/>
        <w:t>b) indemnizațiile de șomaj</w:t>
      </w:r>
      <w:r w:rsidRPr="00904422">
        <w:rPr>
          <w:rFonts w:ascii="Segoe UI" w:eastAsia="Times New Roman" w:hAnsi="Segoe UI" w:cs="Segoe UI"/>
          <w:color w:val="121416"/>
          <w:sz w:val="24"/>
          <w:szCs w:val="24"/>
          <w:lang w:eastAsia="ro-RO"/>
        </w:rPr>
        <w:br/>
        <w:t>c) creanțe legale, convenții civile de întreținere aflate în executare, indemnizație cu caracter permanent</w:t>
      </w:r>
      <w:r w:rsidRPr="00904422">
        <w:rPr>
          <w:rFonts w:ascii="Segoe UI" w:eastAsia="Times New Roman" w:hAnsi="Segoe UI" w:cs="Segoe UI"/>
          <w:color w:val="121416"/>
          <w:sz w:val="24"/>
          <w:szCs w:val="24"/>
          <w:lang w:eastAsia="ro-RO"/>
        </w:rPr>
        <w:br/>
        <w:t>d) alocație de stat pentru copii</w:t>
      </w:r>
      <w:r w:rsidRPr="00904422">
        <w:rPr>
          <w:rFonts w:ascii="Segoe UI" w:eastAsia="Times New Roman" w:hAnsi="Segoe UI" w:cs="Segoe UI"/>
          <w:color w:val="121416"/>
          <w:sz w:val="24"/>
          <w:szCs w:val="24"/>
          <w:lang w:eastAsia="ro-RO"/>
        </w:rPr>
        <w:br/>
        <w:t>e) alocații de întreținere pentru copiii dați în plasament</w:t>
      </w:r>
      <w:r w:rsidRPr="00904422">
        <w:rPr>
          <w:rFonts w:ascii="Segoe UI" w:eastAsia="Times New Roman" w:hAnsi="Segoe UI" w:cs="Segoe UI"/>
          <w:color w:val="121416"/>
          <w:sz w:val="24"/>
          <w:szCs w:val="24"/>
          <w:lang w:eastAsia="ro-RO"/>
        </w:rPr>
        <w:br/>
        <w:t>f) burse pentru elevi și studenți</w:t>
      </w:r>
      <w:r w:rsidRPr="00904422">
        <w:rPr>
          <w:rFonts w:ascii="Segoe UI" w:eastAsia="Times New Roman" w:hAnsi="Segoe UI" w:cs="Segoe UI"/>
          <w:color w:val="121416"/>
          <w:sz w:val="24"/>
          <w:szCs w:val="24"/>
          <w:lang w:eastAsia="ro-RO"/>
        </w:rPr>
        <w:br/>
        <w:t>g) chirii</w:t>
      </w:r>
      <w:bookmarkStart w:id="0" w:name="_GoBack"/>
      <w:bookmarkEnd w:id="0"/>
      <w:r w:rsidRPr="00904422">
        <w:rPr>
          <w:rFonts w:ascii="Segoe UI" w:eastAsia="Times New Roman" w:hAnsi="Segoe UI" w:cs="Segoe UI"/>
          <w:color w:val="121416"/>
          <w:sz w:val="24"/>
          <w:szCs w:val="24"/>
          <w:lang w:eastAsia="ro-RO"/>
        </w:rPr>
        <w:br/>
        <w:t>h) venituri agricole</w:t>
      </w:r>
    </w:p>
    <w:p w14:paraId="5F42C85B" w14:textId="08649977" w:rsidR="00904422" w:rsidRPr="00904422" w:rsidRDefault="00904422" w:rsidP="00506DBF">
      <w:pPr>
        <w:spacing w:after="0" w:line="240" w:lineRule="auto"/>
        <w:jc w:val="both"/>
        <w:rPr>
          <w:rFonts w:ascii="Times New Roman" w:eastAsia="Times New Roman" w:hAnsi="Times New Roman" w:cs="Times New Roman"/>
          <w:sz w:val="24"/>
          <w:szCs w:val="24"/>
          <w:lang w:eastAsia="ro-RO"/>
        </w:rPr>
      </w:pPr>
      <w:r w:rsidRPr="00904422">
        <w:rPr>
          <w:rFonts w:ascii="Times New Roman" w:eastAsia="Times New Roman" w:hAnsi="Times New Roman" w:cs="Times New Roman"/>
          <w:noProof/>
          <w:sz w:val="24"/>
          <w:szCs w:val="24"/>
          <w:lang w:eastAsia="ro-RO"/>
        </w:rPr>
        <w:lastRenderedPageBreak/>
        <w:drawing>
          <wp:inline distT="0" distB="0" distL="0" distR="0" wp14:anchorId="744E324B" wp14:editId="1DF62E8D">
            <wp:extent cx="6705600" cy="8905875"/>
            <wp:effectExtent l="0" t="0" r="0" b="9525"/>
            <wp:docPr id="1" name="Imagine 1" descr="https://cdn.edupedu.ro/wp-content/uploads/2024/09/sprijin-922x10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cdn.edupedu.ro/wp-content/uploads/2024/09/sprijin-922x1024.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705600" cy="8905875"/>
                    </a:xfrm>
                    <a:prstGeom prst="rect">
                      <a:avLst/>
                    </a:prstGeom>
                    <a:noFill/>
                    <a:ln>
                      <a:noFill/>
                    </a:ln>
                  </pic:spPr>
                </pic:pic>
              </a:graphicData>
            </a:graphic>
          </wp:inline>
        </w:drawing>
      </w:r>
    </w:p>
    <w:p w14:paraId="200D25CD" w14:textId="77777777" w:rsidR="00904422" w:rsidRPr="00904422" w:rsidRDefault="00904422" w:rsidP="00506DBF">
      <w:pPr>
        <w:shd w:val="clear" w:color="auto" w:fill="FFFFFF"/>
        <w:spacing w:before="480" w:after="480" w:line="240" w:lineRule="auto"/>
        <w:jc w:val="both"/>
        <w:outlineLvl w:val="4"/>
        <w:rPr>
          <w:rFonts w:ascii="Segoe UI" w:eastAsia="Times New Roman" w:hAnsi="Segoe UI" w:cs="Segoe UI"/>
          <w:b/>
          <w:bCs/>
          <w:color w:val="000000"/>
          <w:spacing w:val="-5"/>
          <w:sz w:val="20"/>
          <w:szCs w:val="20"/>
          <w:lang w:eastAsia="ro-RO"/>
        </w:rPr>
      </w:pPr>
      <w:r w:rsidRPr="00904422">
        <w:rPr>
          <w:rFonts w:ascii="Segoe UI" w:eastAsia="Times New Roman" w:hAnsi="Segoe UI" w:cs="Segoe UI"/>
          <w:b/>
          <w:bCs/>
          <w:color w:val="000000"/>
          <w:spacing w:val="-5"/>
          <w:sz w:val="20"/>
          <w:szCs w:val="20"/>
          <w:lang w:eastAsia="ro-RO"/>
        </w:rPr>
        <w:lastRenderedPageBreak/>
        <w:t>Acte necesare</w:t>
      </w:r>
    </w:p>
    <w:p w14:paraId="336FDBAD" w14:textId="77777777" w:rsidR="00904422" w:rsidRPr="00904422" w:rsidRDefault="00904422" w:rsidP="00506DBF">
      <w:pPr>
        <w:numPr>
          <w:ilvl w:val="0"/>
          <w:numId w:val="4"/>
        </w:numPr>
        <w:shd w:val="clear" w:color="auto" w:fill="FFFFFF"/>
        <w:spacing w:before="100" w:beforeAutospacing="1" w:after="100" w:afterAutospacing="1" w:line="240" w:lineRule="auto"/>
        <w:jc w:val="both"/>
        <w:rPr>
          <w:rFonts w:ascii="Segoe UI" w:eastAsia="Times New Roman" w:hAnsi="Segoe UI" w:cs="Segoe UI"/>
          <w:color w:val="121416"/>
          <w:sz w:val="24"/>
          <w:szCs w:val="24"/>
          <w:lang w:eastAsia="ro-RO"/>
        </w:rPr>
      </w:pPr>
      <w:r w:rsidRPr="00904422">
        <w:rPr>
          <w:rFonts w:ascii="Segoe UI" w:eastAsia="Times New Roman" w:hAnsi="Segoe UI" w:cs="Segoe UI"/>
          <w:color w:val="121416"/>
          <w:sz w:val="24"/>
          <w:szCs w:val="24"/>
          <w:lang w:eastAsia="ro-RO"/>
        </w:rPr>
        <w:t>documente justificative privind componența familiei (carte de identitate titular, carte de identitate soț sau soție, certificatele de naștere ale copiilor sub 14 ani; actele de identitate ale copiilor care au peste 14 ani dar nu mai mult de 18 ani)</w:t>
      </w:r>
    </w:p>
    <w:p w14:paraId="654B4A25" w14:textId="77777777" w:rsidR="00904422" w:rsidRPr="00904422" w:rsidRDefault="00904422" w:rsidP="00506DBF">
      <w:pPr>
        <w:shd w:val="clear" w:color="auto" w:fill="FFFFFF"/>
        <w:spacing w:before="480" w:after="480" w:line="240" w:lineRule="auto"/>
        <w:jc w:val="both"/>
        <w:outlineLvl w:val="4"/>
        <w:rPr>
          <w:rFonts w:ascii="Segoe UI" w:eastAsia="Times New Roman" w:hAnsi="Segoe UI" w:cs="Segoe UI"/>
          <w:b/>
          <w:bCs/>
          <w:color w:val="000000"/>
          <w:spacing w:val="-5"/>
          <w:sz w:val="20"/>
          <w:szCs w:val="20"/>
          <w:lang w:eastAsia="ro-RO"/>
        </w:rPr>
      </w:pPr>
      <w:r w:rsidRPr="00904422">
        <w:rPr>
          <w:rFonts w:ascii="Segoe UI" w:eastAsia="Times New Roman" w:hAnsi="Segoe UI" w:cs="Segoe UI"/>
          <w:b/>
          <w:bCs/>
          <w:color w:val="000000"/>
          <w:spacing w:val="-5"/>
          <w:sz w:val="20"/>
          <w:szCs w:val="20"/>
          <w:lang w:eastAsia="ro-RO"/>
        </w:rPr>
        <w:t>Când se vor distribui cardurile și/ sau banii</w:t>
      </w:r>
    </w:p>
    <w:p w14:paraId="14686687" w14:textId="77777777" w:rsidR="00904422" w:rsidRPr="00904422" w:rsidRDefault="00904422" w:rsidP="00506DBF">
      <w:pPr>
        <w:shd w:val="clear" w:color="auto" w:fill="FFFFFF"/>
        <w:spacing w:before="480" w:after="480" w:line="240" w:lineRule="auto"/>
        <w:jc w:val="both"/>
        <w:rPr>
          <w:rFonts w:ascii="Segoe UI" w:eastAsia="Times New Roman" w:hAnsi="Segoe UI" w:cs="Segoe UI"/>
          <w:color w:val="121416"/>
          <w:sz w:val="24"/>
          <w:szCs w:val="24"/>
          <w:lang w:eastAsia="ro-RO"/>
        </w:rPr>
      </w:pPr>
      <w:r w:rsidRPr="00904422">
        <w:rPr>
          <w:rFonts w:ascii="Segoe UI" w:eastAsia="Times New Roman" w:hAnsi="Segoe UI" w:cs="Segoe UI"/>
          <w:color w:val="121416"/>
          <w:sz w:val="24"/>
          <w:szCs w:val="24"/>
          <w:lang w:eastAsia="ro-RO"/>
        </w:rPr>
        <w:t>Toți cei care doresc să primească ajutorul și se încadrează în criteriile prevăzute de OUG nr. 83 / 2023 trebuie să depună cerere, chiar și cei care au deja cardul de anul trecut pentru că situația financiară sau familială se poate schimba.</w:t>
      </w:r>
    </w:p>
    <w:p w14:paraId="0FBF28D1" w14:textId="16600D3A" w:rsidR="00904422" w:rsidRPr="00904422" w:rsidRDefault="00904422" w:rsidP="00506DBF">
      <w:pPr>
        <w:shd w:val="clear" w:color="auto" w:fill="FFFFFF"/>
        <w:spacing w:before="480" w:after="480" w:line="240" w:lineRule="auto"/>
        <w:jc w:val="both"/>
        <w:rPr>
          <w:rFonts w:ascii="Segoe UI" w:eastAsia="Times New Roman" w:hAnsi="Segoe UI" w:cs="Segoe UI"/>
          <w:color w:val="121416"/>
          <w:sz w:val="24"/>
          <w:szCs w:val="24"/>
          <w:lang w:eastAsia="ro-RO"/>
        </w:rPr>
      </w:pPr>
      <w:r w:rsidRPr="00904422">
        <w:rPr>
          <w:rFonts w:ascii="Segoe UI" w:eastAsia="Times New Roman" w:hAnsi="Segoe UI" w:cs="Segoe UI"/>
          <w:color w:val="121416"/>
          <w:sz w:val="24"/>
          <w:szCs w:val="24"/>
          <w:lang w:eastAsia="ro-RO"/>
        </w:rPr>
        <w:t xml:space="preserve">Cei care nu au carduri și vor fi declarați eligibili vor aștepta să se emită cardurile pe numele lor, iar cei care le au deja și sunt declarați eligibili vor primi cei 500 de lei pe </w:t>
      </w:r>
    </w:p>
    <w:p w14:paraId="338D8490" w14:textId="77777777" w:rsidR="00904422" w:rsidRPr="00904422" w:rsidRDefault="00904422" w:rsidP="00506DBF">
      <w:pPr>
        <w:shd w:val="clear" w:color="auto" w:fill="FFFFFF"/>
        <w:spacing w:before="480" w:after="480" w:line="240" w:lineRule="auto"/>
        <w:jc w:val="both"/>
        <w:rPr>
          <w:rFonts w:ascii="Segoe UI" w:eastAsia="Times New Roman" w:hAnsi="Segoe UI" w:cs="Segoe UI"/>
          <w:color w:val="121416"/>
          <w:sz w:val="24"/>
          <w:szCs w:val="24"/>
          <w:lang w:eastAsia="ro-RO"/>
        </w:rPr>
      </w:pPr>
      <w:r w:rsidRPr="00904422">
        <w:rPr>
          <w:rFonts w:ascii="Segoe UI" w:eastAsia="Times New Roman" w:hAnsi="Segoe UI" w:cs="Segoe UI"/>
          <w:color w:val="121416"/>
          <w:sz w:val="24"/>
          <w:szCs w:val="24"/>
          <w:lang w:eastAsia="ro-RO"/>
        </w:rPr>
        <w:t>Ce prevede art. 6 din OUG nr. 83/2023: </w:t>
      </w:r>
    </w:p>
    <w:p w14:paraId="57234959" w14:textId="77777777" w:rsidR="00904422" w:rsidRPr="00904422" w:rsidRDefault="00904422" w:rsidP="00506DBF">
      <w:pPr>
        <w:shd w:val="clear" w:color="auto" w:fill="FFFFFF"/>
        <w:spacing w:before="480" w:after="480" w:line="240" w:lineRule="auto"/>
        <w:jc w:val="both"/>
        <w:rPr>
          <w:rFonts w:ascii="Segoe UI" w:eastAsia="Times New Roman" w:hAnsi="Segoe UI" w:cs="Segoe UI"/>
          <w:color w:val="121416"/>
          <w:sz w:val="24"/>
          <w:szCs w:val="24"/>
          <w:lang w:eastAsia="ro-RO"/>
        </w:rPr>
      </w:pPr>
      <w:r w:rsidRPr="00904422">
        <w:rPr>
          <w:rFonts w:ascii="Segoe UI" w:eastAsia="Times New Roman" w:hAnsi="Segoe UI" w:cs="Segoe UI"/>
          <w:color w:val="121416"/>
          <w:sz w:val="24"/>
          <w:szCs w:val="24"/>
          <w:lang w:eastAsia="ro-RO"/>
        </w:rPr>
        <w:t>(12) Lista destinatarilor finali va fi transmisă de către Serviciul de Telecomunicații Speciale la Ministerul Investițiilor și Proiectelor Europene și poate fi accesată de către beneficiar, prin intermediul aplicației informatice, în termen de 10 zile lucrătoare de la data prelucrării și structurării bazei de date, prevăzute la alin. (10).</w:t>
      </w:r>
    </w:p>
    <w:p w14:paraId="7FC1CEA5" w14:textId="77777777" w:rsidR="00904422" w:rsidRPr="00904422" w:rsidRDefault="00904422" w:rsidP="00506DBF">
      <w:pPr>
        <w:shd w:val="clear" w:color="auto" w:fill="FFFFFF"/>
        <w:spacing w:before="480" w:after="480" w:line="240" w:lineRule="auto"/>
        <w:jc w:val="both"/>
        <w:rPr>
          <w:rFonts w:ascii="Segoe UI" w:eastAsia="Times New Roman" w:hAnsi="Segoe UI" w:cs="Segoe UI"/>
          <w:color w:val="121416"/>
          <w:sz w:val="24"/>
          <w:szCs w:val="24"/>
          <w:lang w:eastAsia="ro-RO"/>
        </w:rPr>
      </w:pPr>
      <w:r w:rsidRPr="00904422">
        <w:rPr>
          <w:rFonts w:ascii="Segoe UI" w:eastAsia="Times New Roman" w:hAnsi="Segoe UI" w:cs="Segoe UI"/>
          <w:color w:val="121416"/>
          <w:sz w:val="24"/>
          <w:szCs w:val="24"/>
          <w:lang w:eastAsia="ro-RO"/>
        </w:rPr>
        <w:t>(13) Lista copiilor care nu îndeplinesc condițiile de eligibilitate în ceea ce privește venitul mediu net lunar pe membru de familie poate fi accesată de către beneficiar și de unitățile de învățământ, prin intermediul aplicației informatice prevăzute la alin. (4), în termen de 10 zile lucrătoare de la data procesării interogărilor prevăzute la alin. (8).</w:t>
      </w:r>
    </w:p>
    <w:p w14:paraId="49217EAF" w14:textId="77777777" w:rsidR="00904422" w:rsidRPr="00904422" w:rsidRDefault="00904422" w:rsidP="00506DBF">
      <w:pPr>
        <w:shd w:val="clear" w:color="auto" w:fill="FFFFFF"/>
        <w:spacing w:before="480" w:after="480" w:line="240" w:lineRule="auto"/>
        <w:jc w:val="both"/>
        <w:rPr>
          <w:rFonts w:ascii="Segoe UI" w:eastAsia="Times New Roman" w:hAnsi="Segoe UI" w:cs="Segoe UI"/>
          <w:color w:val="121416"/>
          <w:sz w:val="24"/>
          <w:szCs w:val="24"/>
          <w:lang w:eastAsia="ro-RO"/>
        </w:rPr>
      </w:pPr>
      <w:r w:rsidRPr="00904422">
        <w:rPr>
          <w:rFonts w:ascii="Segoe UI" w:eastAsia="Times New Roman" w:hAnsi="Segoe UI" w:cs="Segoe UI"/>
          <w:color w:val="121416"/>
          <w:sz w:val="24"/>
          <w:szCs w:val="24"/>
          <w:lang w:eastAsia="ro-RO"/>
        </w:rPr>
        <w:t>(14) </w:t>
      </w:r>
      <w:r w:rsidRPr="00904422">
        <w:rPr>
          <w:rFonts w:ascii="Segoe UI" w:eastAsia="Times New Roman" w:hAnsi="Segoe UI" w:cs="Segoe UI"/>
          <w:b/>
          <w:bCs/>
          <w:color w:val="121416"/>
          <w:sz w:val="24"/>
          <w:szCs w:val="24"/>
          <w:lang w:eastAsia="ro-RO"/>
        </w:rPr>
        <w:t>Lista destinatarilor finali se actualizează, în cursul anului școlar în care se acordă sprijinul</w:t>
      </w:r>
      <w:r w:rsidRPr="00904422">
        <w:rPr>
          <w:rFonts w:ascii="Segoe UI" w:eastAsia="Times New Roman" w:hAnsi="Segoe UI" w:cs="Segoe UI"/>
          <w:color w:val="121416"/>
          <w:sz w:val="24"/>
          <w:szCs w:val="24"/>
          <w:lang w:eastAsia="ro-RO"/>
        </w:rPr>
        <w:t>, ori de câte ori situația o impune, iar rezultatul interogărilor prevăzute la alin. (8) este disponibil în termen de 10 zile lucrătoare de la data operării în aplicația informatică a fiecărei actualizări.</w:t>
      </w:r>
    </w:p>
    <w:p w14:paraId="2505EB66" w14:textId="77777777" w:rsidR="00904422" w:rsidRPr="00904422" w:rsidRDefault="00904422" w:rsidP="00506DBF">
      <w:pPr>
        <w:shd w:val="clear" w:color="auto" w:fill="FFFFFF"/>
        <w:spacing w:before="480" w:after="480" w:line="240" w:lineRule="auto"/>
        <w:jc w:val="both"/>
        <w:outlineLvl w:val="4"/>
        <w:rPr>
          <w:rFonts w:ascii="Segoe UI" w:eastAsia="Times New Roman" w:hAnsi="Segoe UI" w:cs="Segoe UI"/>
          <w:b/>
          <w:bCs/>
          <w:color w:val="000000"/>
          <w:spacing w:val="-5"/>
          <w:sz w:val="20"/>
          <w:szCs w:val="20"/>
          <w:lang w:eastAsia="ro-RO"/>
        </w:rPr>
      </w:pPr>
      <w:r w:rsidRPr="00904422">
        <w:rPr>
          <w:rFonts w:ascii="Segoe UI" w:eastAsia="Times New Roman" w:hAnsi="Segoe UI" w:cs="Segoe UI"/>
          <w:b/>
          <w:bCs/>
          <w:color w:val="000000"/>
          <w:spacing w:val="-5"/>
          <w:sz w:val="20"/>
          <w:szCs w:val="20"/>
          <w:lang w:eastAsia="ro-RO"/>
        </w:rPr>
        <w:t>Ce se poate cumpăra cu tichetele educaționale</w:t>
      </w:r>
    </w:p>
    <w:p w14:paraId="6F246A24" w14:textId="77777777" w:rsidR="00904422" w:rsidRPr="00904422" w:rsidRDefault="00904422" w:rsidP="00506DBF">
      <w:pPr>
        <w:shd w:val="clear" w:color="auto" w:fill="FFFFFF"/>
        <w:spacing w:before="480" w:after="480" w:line="240" w:lineRule="auto"/>
        <w:jc w:val="both"/>
        <w:rPr>
          <w:rFonts w:ascii="Segoe UI" w:eastAsia="Times New Roman" w:hAnsi="Segoe UI" w:cs="Segoe UI"/>
          <w:color w:val="121416"/>
          <w:sz w:val="24"/>
          <w:szCs w:val="24"/>
          <w:lang w:eastAsia="ro-RO"/>
        </w:rPr>
      </w:pPr>
      <w:r w:rsidRPr="00904422">
        <w:rPr>
          <w:rFonts w:ascii="Segoe UI" w:eastAsia="Times New Roman" w:hAnsi="Segoe UI" w:cs="Segoe UI"/>
          <w:color w:val="121416"/>
          <w:sz w:val="24"/>
          <w:szCs w:val="24"/>
          <w:lang w:eastAsia="ro-RO"/>
        </w:rPr>
        <w:t xml:space="preserve">Cardurile educaționale trebuie utilizate exclusiv pentru cumpărarea de rechizite și articole de </w:t>
      </w:r>
      <w:proofErr w:type="spellStart"/>
      <w:r w:rsidRPr="00904422">
        <w:rPr>
          <w:rFonts w:ascii="Segoe UI" w:eastAsia="Times New Roman" w:hAnsi="Segoe UI" w:cs="Segoe UI"/>
          <w:color w:val="121416"/>
          <w:sz w:val="24"/>
          <w:szCs w:val="24"/>
          <w:lang w:eastAsia="ro-RO"/>
        </w:rPr>
        <w:t>vestimentaţie</w:t>
      </w:r>
      <w:proofErr w:type="spellEnd"/>
      <w:r w:rsidRPr="00904422">
        <w:rPr>
          <w:rFonts w:ascii="Segoe UI" w:eastAsia="Times New Roman" w:hAnsi="Segoe UI" w:cs="Segoe UI"/>
          <w:color w:val="121416"/>
          <w:sz w:val="24"/>
          <w:szCs w:val="24"/>
          <w:lang w:eastAsia="ro-RO"/>
        </w:rPr>
        <w:t xml:space="preserve"> necesare frecventării </w:t>
      </w:r>
      <w:proofErr w:type="spellStart"/>
      <w:r w:rsidRPr="00904422">
        <w:rPr>
          <w:rFonts w:ascii="Segoe UI" w:eastAsia="Times New Roman" w:hAnsi="Segoe UI" w:cs="Segoe UI"/>
          <w:color w:val="121416"/>
          <w:sz w:val="24"/>
          <w:szCs w:val="24"/>
          <w:lang w:eastAsia="ro-RO"/>
        </w:rPr>
        <w:t>şcolii</w:t>
      </w:r>
      <w:proofErr w:type="spellEnd"/>
      <w:r w:rsidRPr="00904422">
        <w:rPr>
          <w:rFonts w:ascii="Segoe UI" w:eastAsia="Times New Roman" w:hAnsi="Segoe UI" w:cs="Segoe UI"/>
          <w:color w:val="121416"/>
          <w:sz w:val="24"/>
          <w:szCs w:val="24"/>
          <w:lang w:eastAsia="ro-RO"/>
        </w:rPr>
        <w:t xml:space="preserve"> </w:t>
      </w:r>
      <w:proofErr w:type="spellStart"/>
      <w:r w:rsidRPr="00904422">
        <w:rPr>
          <w:rFonts w:ascii="Segoe UI" w:eastAsia="Times New Roman" w:hAnsi="Segoe UI" w:cs="Segoe UI"/>
          <w:color w:val="121416"/>
          <w:sz w:val="24"/>
          <w:szCs w:val="24"/>
          <w:lang w:eastAsia="ro-RO"/>
        </w:rPr>
        <w:t>şi</w:t>
      </w:r>
      <w:proofErr w:type="spellEnd"/>
      <w:r w:rsidRPr="00904422">
        <w:rPr>
          <w:rFonts w:ascii="Segoe UI" w:eastAsia="Times New Roman" w:hAnsi="Segoe UI" w:cs="Segoe UI"/>
          <w:color w:val="121416"/>
          <w:sz w:val="24"/>
          <w:szCs w:val="24"/>
          <w:lang w:eastAsia="ro-RO"/>
        </w:rPr>
        <w:t xml:space="preserve"> </w:t>
      </w:r>
      <w:proofErr w:type="spellStart"/>
      <w:r w:rsidRPr="00904422">
        <w:rPr>
          <w:rFonts w:ascii="Segoe UI" w:eastAsia="Times New Roman" w:hAnsi="Segoe UI" w:cs="Segoe UI"/>
          <w:color w:val="121416"/>
          <w:sz w:val="24"/>
          <w:szCs w:val="24"/>
          <w:lang w:eastAsia="ro-RO"/>
        </w:rPr>
        <w:t>grădiniţei</w:t>
      </w:r>
      <w:proofErr w:type="spellEnd"/>
      <w:r w:rsidRPr="00904422">
        <w:rPr>
          <w:rFonts w:ascii="Segoe UI" w:eastAsia="Times New Roman" w:hAnsi="Segoe UI" w:cs="Segoe UI"/>
          <w:color w:val="121416"/>
          <w:sz w:val="24"/>
          <w:szCs w:val="24"/>
          <w:lang w:eastAsia="ro-RO"/>
        </w:rPr>
        <w:t>, potrivit OUG nr. 83/2023. Pe </w:t>
      </w:r>
      <w:hyperlink r:id="rId12" w:tgtFrame="_blank" w:history="1">
        <w:r w:rsidRPr="00904422">
          <w:rPr>
            <w:rFonts w:ascii="Segoe UI" w:eastAsia="Times New Roman" w:hAnsi="Segoe UI" w:cs="Segoe UI"/>
            <w:color w:val="1B349A"/>
            <w:sz w:val="24"/>
            <w:szCs w:val="24"/>
            <w:u w:val="single"/>
            <w:lang w:eastAsia="ro-RO"/>
          </w:rPr>
          <w:t>site-ul</w:t>
        </w:r>
      </w:hyperlink>
      <w:r w:rsidRPr="00904422">
        <w:rPr>
          <w:rFonts w:ascii="Segoe UI" w:eastAsia="Times New Roman" w:hAnsi="Segoe UI" w:cs="Segoe UI"/>
          <w:color w:val="121416"/>
          <w:sz w:val="24"/>
          <w:szCs w:val="24"/>
          <w:lang w:eastAsia="ro-RO"/>
        </w:rPr>
        <w:t> Ministerului Fondurilor Europene apar mai multe informații despre tichete și utilizarea lor.</w:t>
      </w:r>
    </w:p>
    <w:p w14:paraId="6308C8DC" w14:textId="77777777" w:rsidR="00904422" w:rsidRPr="00904422" w:rsidRDefault="00904422" w:rsidP="00506DBF">
      <w:pPr>
        <w:numPr>
          <w:ilvl w:val="0"/>
          <w:numId w:val="5"/>
        </w:numPr>
        <w:shd w:val="clear" w:color="auto" w:fill="FFFFFF"/>
        <w:spacing w:before="100" w:beforeAutospacing="1" w:after="100" w:afterAutospacing="1" w:line="240" w:lineRule="auto"/>
        <w:jc w:val="both"/>
        <w:rPr>
          <w:rFonts w:ascii="Segoe UI" w:eastAsia="Times New Roman" w:hAnsi="Segoe UI" w:cs="Segoe UI"/>
          <w:color w:val="121416"/>
          <w:sz w:val="24"/>
          <w:szCs w:val="24"/>
          <w:lang w:eastAsia="ro-RO"/>
        </w:rPr>
      </w:pPr>
      <w:r w:rsidRPr="00904422">
        <w:rPr>
          <w:rFonts w:ascii="Segoe UI" w:eastAsia="Times New Roman" w:hAnsi="Segoe UI" w:cs="Segoe UI"/>
          <w:color w:val="121416"/>
          <w:sz w:val="24"/>
          <w:szCs w:val="24"/>
          <w:lang w:eastAsia="ro-RO"/>
        </w:rPr>
        <w:lastRenderedPageBreak/>
        <w:t>Nu sunt permise operațiuni de retragere de numerar sau preschimbare în numerar a celor 500 de lei și utilizarea lor în alte scopuri;</w:t>
      </w:r>
    </w:p>
    <w:p w14:paraId="630E7B68" w14:textId="77777777" w:rsidR="00904422" w:rsidRPr="00904422" w:rsidRDefault="00904422" w:rsidP="00506DBF">
      <w:pPr>
        <w:numPr>
          <w:ilvl w:val="0"/>
          <w:numId w:val="5"/>
        </w:numPr>
        <w:shd w:val="clear" w:color="auto" w:fill="FFFFFF"/>
        <w:spacing w:before="100" w:beforeAutospacing="1" w:after="100" w:afterAutospacing="1" w:line="240" w:lineRule="auto"/>
        <w:jc w:val="both"/>
        <w:rPr>
          <w:rFonts w:ascii="Segoe UI" w:eastAsia="Times New Roman" w:hAnsi="Segoe UI" w:cs="Segoe UI"/>
          <w:color w:val="121416"/>
          <w:sz w:val="24"/>
          <w:szCs w:val="24"/>
          <w:lang w:eastAsia="ro-RO"/>
        </w:rPr>
      </w:pPr>
      <w:r w:rsidRPr="00904422">
        <w:rPr>
          <w:rFonts w:ascii="Segoe UI" w:eastAsia="Times New Roman" w:hAnsi="Segoe UI" w:cs="Segoe UI"/>
          <w:color w:val="121416"/>
          <w:sz w:val="24"/>
          <w:szCs w:val="24"/>
          <w:lang w:eastAsia="ro-RO"/>
        </w:rPr>
        <w:t>Pot fi folosite doar pe teritoriul României, doar în unitățile afiliate;</w:t>
      </w:r>
    </w:p>
    <w:p w14:paraId="3DA13CAB" w14:textId="77777777" w:rsidR="00904422" w:rsidRPr="00904422" w:rsidRDefault="00904422" w:rsidP="00506DBF">
      <w:pPr>
        <w:numPr>
          <w:ilvl w:val="0"/>
          <w:numId w:val="5"/>
        </w:numPr>
        <w:shd w:val="clear" w:color="auto" w:fill="FFFFFF"/>
        <w:spacing w:before="100" w:beforeAutospacing="1" w:after="100" w:afterAutospacing="1" w:line="240" w:lineRule="auto"/>
        <w:jc w:val="both"/>
        <w:rPr>
          <w:rFonts w:ascii="Segoe UI" w:eastAsia="Times New Roman" w:hAnsi="Segoe UI" w:cs="Segoe UI"/>
          <w:color w:val="121416"/>
          <w:sz w:val="24"/>
          <w:szCs w:val="24"/>
          <w:lang w:eastAsia="ro-RO"/>
        </w:rPr>
      </w:pPr>
      <w:r w:rsidRPr="00904422">
        <w:rPr>
          <w:rFonts w:ascii="Segoe UI" w:eastAsia="Times New Roman" w:hAnsi="Segoe UI" w:cs="Segoe UI"/>
          <w:color w:val="121416"/>
          <w:sz w:val="24"/>
          <w:szCs w:val="24"/>
          <w:lang w:eastAsia="ro-RO"/>
        </w:rPr>
        <w:t>Nu se poate emite restul banilor în cash, la unitățile de unde se achiziționează rechizitele /articolele de vestimentație necesare frecventării școlii și grădiniței;</w:t>
      </w:r>
    </w:p>
    <w:p w14:paraId="6DA13792" w14:textId="77777777" w:rsidR="00904422" w:rsidRPr="00904422" w:rsidRDefault="00904422" w:rsidP="00506DBF">
      <w:pPr>
        <w:numPr>
          <w:ilvl w:val="0"/>
          <w:numId w:val="5"/>
        </w:numPr>
        <w:shd w:val="clear" w:color="auto" w:fill="FFFFFF"/>
        <w:spacing w:before="100" w:beforeAutospacing="1" w:after="100" w:afterAutospacing="1" w:line="240" w:lineRule="auto"/>
        <w:jc w:val="both"/>
        <w:rPr>
          <w:rFonts w:ascii="Segoe UI" w:eastAsia="Times New Roman" w:hAnsi="Segoe UI" w:cs="Segoe UI"/>
          <w:color w:val="121416"/>
          <w:sz w:val="24"/>
          <w:szCs w:val="24"/>
          <w:lang w:eastAsia="ro-RO"/>
        </w:rPr>
      </w:pPr>
      <w:r w:rsidRPr="00904422">
        <w:rPr>
          <w:rFonts w:ascii="Segoe UI" w:eastAsia="Times New Roman" w:hAnsi="Segoe UI" w:cs="Segoe UI"/>
          <w:color w:val="121416"/>
          <w:sz w:val="24"/>
          <w:szCs w:val="24"/>
          <w:lang w:eastAsia="ro-RO"/>
        </w:rPr>
        <w:t xml:space="preserve">Cât timp poate fi utilizată suma virată: în anul </w:t>
      </w:r>
      <w:proofErr w:type="spellStart"/>
      <w:r w:rsidRPr="00904422">
        <w:rPr>
          <w:rFonts w:ascii="Segoe UI" w:eastAsia="Times New Roman" w:hAnsi="Segoe UI" w:cs="Segoe UI"/>
          <w:color w:val="121416"/>
          <w:sz w:val="24"/>
          <w:szCs w:val="24"/>
          <w:lang w:eastAsia="ro-RO"/>
        </w:rPr>
        <w:t>şcolar</w:t>
      </w:r>
      <w:proofErr w:type="spellEnd"/>
      <w:r w:rsidRPr="00904422">
        <w:rPr>
          <w:rFonts w:ascii="Segoe UI" w:eastAsia="Times New Roman" w:hAnsi="Segoe UI" w:cs="Segoe UI"/>
          <w:color w:val="121416"/>
          <w:sz w:val="24"/>
          <w:szCs w:val="24"/>
          <w:lang w:eastAsia="ro-RO"/>
        </w:rPr>
        <w:t xml:space="preserve"> în care se acordă, pe perioada de valabilitate a tichetului social.</w:t>
      </w:r>
    </w:p>
    <w:p w14:paraId="5CDDD8DE" w14:textId="77777777" w:rsidR="00904422" w:rsidRPr="00904422" w:rsidRDefault="00904422" w:rsidP="00506DBF">
      <w:pPr>
        <w:numPr>
          <w:ilvl w:val="0"/>
          <w:numId w:val="5"/>
        </w:numPr>
        <w:shd w:val="clear" w:color="auto" w:fill="FFFFFF"/>
        <w:spacing w:before="100" w:beforeAutospacing="1" w:after="100" w:afterAutospacing="1" w:line="240" w:lineRule="auto"/>
        <w:jc w:val="both"/>
        <w:rPr>
          <w:rFonts w:ascii="Segoe UI" w:eastAsia="Times New Roman" w:hAnsi="Segoe UI" w:cs="Segoe UI"/>
          <w:color w:val="121416"/>
          <w:sz w:val="24"/>
          <w:szCs w:val="24"/>
          <w:lang w:eastAsia="ro-RO"/>
        </w:rPr>
      </w:pPr>
      <w:r w:rsidRPr="00904422">
        <w:rPr>
          <w:rFonts w:ascii="Segoe UI" w:eastAsia="Times New Roman" w:hAnsi="Segoe UI" w:cs="Segoe UI"/>
          <w:color w:val="121416"/>
          <w:sz w:val="24"/>
          <w:szCs w:val="24"/>
          <w:lang w:eastAsia="ro-RO"/>
        </w:rPr>
        <w:t xml:space="preserve">Cât timp este valabil tichetul social pe suport electronic pentru sprijin </w:t>
      </w:r>
      <w:proofErr w:type="spellStart"/>
      <w:r w:rsidRPr="00904422">
        <w:rPr>
          <w:rFonts w:ascii="Segoe UI" w:eastAsia="Times New Roman" w:hAnsi="Segoe UI" w:cs="Segoe UI"/>
          <w:color w:val="121416"/>
          <w:sz w:val="24"/>
          <w:szCs w:val="24"/>
          <w:lang w:eastAsia="ro-RO"/>
        </w:rPr>
        <w:t>educaţional</w:t>
      </w:r>
      <w:proofErr w:type="spellEnd"/>
      <w:r w:rsidRPr="00904422">
        <w:rPr>
          <w:rFonts w:ascii="Segoe UI" w:eastAsia="Times New Roman" w:hAnsi="Segoe UI" w:cs="Segoe UI"/>
          <w:color w:val="121416"/>
          <w:sz w:val="24"/>
          <w:szCs w:val="24"/>
          <w:lang w:eastAsia="ro-RO"/>
        </w:rPr>
        <w:t>: Tichetul social pe suport electronic pentru sprijin educațional are perioada de valabilitate de un an de la data emiterii, fără a se înțelege că aceasta este perioada de valabilitate a suportului electronic.</w:t>
      </w:r>
    </w:p>
    <w:p w14:paraId="45D5AE2A" w14:textId="77777777" w:rsidR="00904422" w:rsidRPr="00904422" w:rsidRDefault="00904422" w:rsidP="00506DBF">
      <w:pPr>
        <w:numPr>
          <w:ilvl w:val="0"/>
          <w:numId w:val="5"/>
        </w:numPr>
        <w:shd w:val="clear" w:color="auto" w:fill="FFFFFF"/>
        <w:spacing w:before="100" w:beforeAutospacing="1" w:after="100" w:afterAutospacing="1" w:line="240" w:lineRule="auto"/>
        <w:jc w:val="both"/>
        <w:rPr>
          <w:rFonts w:ascii="Segoe UI" w:eastAsia="Times New Roman" w:hAnsi="Segoe UI" w:cs="Segoe UI"/>
          <w:color w:val="121416"/>
          <w:sz w:val="24"/>
          <w:szCs w:val="24"/>
          <w:lang w:eastAsia="ro-RO"/>
        </w:rPr>
      </w:pPr>
      <w:r w:rsidRPr="00904422">
        <w:rPr>
          <w:rFonts w:ascii="Segoe UI" w:eastAsia="Times New Roman" w:hAnsi="Segoe UI" w:cs="Segoe UI"/>
          <w:color w:val="121416"/>
          <w:sz w:val="24"/>
          <w:szCs w:val="24"/>
          <w:lang w:eastAsia="ro-RO"/>
        </w:rPr>
        <w:t>Însă, sprijinul financiar de 500 lei se acordă o singură dată pentru un întreg an școlar, într-o tranșă unică. În funcție de evoluția veniturilor familiei, cei care au dreptul la această măsură de sprijin vor încasa sumele cuvenite pe tichetele pe suport electronic emise în acest an.</w:t>
      </w:r>
    </w:p>
    <w:p w14:paraId="7FDD4B99" w14:textId="77777777" w:rsidR="00904422" w:rsidRDefault="00904422" w:rsidP="00506DBF">
      <w:pPr>
        <w:shd w:val="clear" w:color="auto" w:fill="FFFFFF"/>
        <w:spacing w:before="480" w:after="480" w:line="240" w:lineRule="auto"/>
        <w:jc w:val="both"/>
        <w:outlineLvl w:val="4"/>
        <w:rPr>
          <w:rFonts w:ascii="Segoe UI" w:eastAsia="Times New Roman" w:hAnsi="Segoe UI" w:cs="Segoe UI"/>
          <w:b/>
          <w:bCs/>
          <w:color w:val="000000"/>
          <w:spacing w:val="-5"/>
          <w:sz w:val="20"/>
          <w:szCs w:val="20"/>
          <w:lang w:eastAsia="ro-RO"/>
        </w:rPr>
      </w:pPr>
    </w:p>
    <w:p w14:paraId="06934C0C" w14:textId="77777777" w:rsidR="00904422" w:rsidRDefault="00904422" w:rsidP="00506DBF">
      <w:pPr>
        <w:shd w:val="clear" w:color="auto" w:fill="FFFFFF"/>
        <w:spacing w:before="480" w:after="480" w:line="240" w:lineRule="auto"/>
        <w:jc w:val="both"/>
        <w:outlineLvl w:val="4"/>
        <w:rPr>
          <w:rFonts w:ascii="Segoe UI" w:eastAsia="Times New Roman" w:hAnsi="Segoe UI" w:cs="Segoe UI"/>
          <w:b/>
          <w:bCs/>
          <w:color w:val="000000"/>
          <w:spacing w:val="-5"/>
          <w:sz w:val="20"/>
          <w:szCs w:val="20"/>
          <w:lang w:eastAsia="ro-RO"/>
        </w:rPr>
      </w:pPr>
    </w:p>
    <w:p w14:paraId="31DA98A8" w14:textId="77777777" w:rsidR="00904422" w:rsidRDefault="00904422" w:rsidP="00506DBF">
      <w:pPr>
        <w:shd w:val="clear" w:color="auto" w:fill="FFFFFF"/>
        <w:spacing w:before="480" w:after="480" w:line="240" w:lineRule="auto"/>
        <w:jc w:val="both"/>
        <w:outlineLvl w:val="4"/>
        <w:rPr>
          <w:rFonts w:ascii="Segoe UI" w:eastAsia="Times New Roman" w:hAnsi="Segoe UI" w:cs="Segoe UI"/>
          <w:b/>
          <w:bCs/>
          <w:color w:val="000000"/>
          <w:spacing w:val="-5"/>
          <w:sz w:val="20"/>
          <w:szCs w:val="20"/>
          <w:lang w:eastAsia="ro-RO"/>
        </w:rPr>
      </w:pPr>
    </w:p>
    <w:p w14:paraId="1DE29617" w14:textId="77777777" w:rsidR="00A4035E" w:rsidRDefault="00A4035E" w:rsidP="00506DBF">
      <w:pPr>
        <w:jc w:val="both"/>
      </w:pPr>
    </w:p>
    <w:sectPr w:rsidR="00A4035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6C2E99"/>
    <w:multiLevelType w:val="multilevel"/>
    <w:tmpl w:val="A60E1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37A2937"/>
    <w:multiLevelType w:val="multilevel"/>
    <w:tmpl w:val="C9B813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80E4B77"/>
    <w:multiLevelType w:val="multilevel"/>
    <w:tmpl w:val="AB2C59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8957966"/>
    <w:multiLevelType w:val="multilevel"/>
    <w:tmpl w:val="0B9E3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FAD7777"/>
    <w:multiLevelType w:val="multilevel"/>
    <w:tmpl w:val="B4744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035E"/>
    <w:rsid w:val="00506DBF"/>
    <w:rsid w:val="00904422"/>
    <w:rsid w:val="00A4035E"/>
    <w:rsid w:val="00BC4B40"/>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E816E0"/>
  <w15:chartTrackingRefBased/>
  <w15:docId w15:val="{5E64064F-0094-4C98-88E9-422F22E656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lu5">
    <w:name w:val="heading 5"/>
    <w:basedOn w:val="Normal"/>
    <w:link w:val="Titlu5Caracter"/>
    <w:uiPriority w:val="9"/>
    <w:qFormat/>
    <w:rsid w:val="00904422"/>
    <w:pPr>
      <w:spacing w:before="100" w:beforeAutospacing="1" w:after="100" w:afterAutospacing="1" w:line="240" w:lineRule="auto"/>
      <w:outlineLvl w:val="4"/>
    </w:pPr>
    <w:rPr>
      <w:rFonts w:ascii="Times New Roman" w:eastAsia="Times New Roman" w:hAnsi="Times New Roman" w:cs="Times New Roman"/>
      <w:b/>
      <w:bCs/>
      <w:sz w:val="20"/>
      <w:szCs w:val="20"/>
      <w:lang w:eastAsia="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NormalWeb">
    <w:name w:val="Normal (Web)"/>
    <w:basedOn w:val="Normal"/>
    <w:uiPriority w:val="99"/>
    <w:semiHidden/>
    <w:unhideWhenUsed/>
    <w:rsid w:val="00904422"/>
    <w:pPr>
      <w:spacing w:before="100" w:beforeAutospacing="1" w:after="100" w:afterAutospacing="1" w:line="240" w:lineRule="auto"/>
    </w:pPr>
    <w:rPr>
      <w:rFonts w:ascii="Times New Roman" w:eastAsia="Times New Roman" w:hAnsi="Times New Roman" w:cs="Times New Roman"/>
      <w:sz w:val="24"/>
      <w:szCs w:val="24"/>
      <w:lang w:eastAsia="ro-RO"/>
    </w:rPr>
  </w:style>
  <w:style w:type="character" w:styleId="Robust">
    <w:name w:val="Strong"/>
    <w:basedOn w:val="Fontdeparagrafimplicit"/>
    <w:uiPriority w:val="22"/>
    <w:qFormat/>
    <w:rsid w:val="00904422"/>
    <w:rPr>
      <w:b/>
      <w:bCs/>
    </w:rPr>
  </w:style>
  <w:style w:type="character" w:customStyle="1" w:styleId="Titlu5Caracter">
    <w:name w:val="Titlu 5 Caracter"/>
    <w:basedOn w:val="Fontdeparagrafimplicit"/>
    <w:link w:val="Titlu5"/>
    <w:uiPriority w:val="9"/>
    <w:rsid w:val="00904422"/>
    <w:rPr>
      <w:rFonts w:ascii="Times New Roman" w:eastAsia="Times New Roman" w:hAnsi="Times New Roman" w:cs="Times New Roman"/>
      <w:b/>
      <w:bCs/>
      <w:sz w:val="20"/>
      <w:szCs w:val="20"/>
      <w:lang w:eastAsia="ro-RO"/>
    </w:rPr>
  </w:style>
  <w:style w:type="character" w:styleId="Hyperlink">
    <w:name w:val="Hyperlink"/>
    <w:basedOn w:val="Fontdeparagrafimplicit"/>
    <w:uiPriority w:val="99"/>
    <w:semiHidden/>
    <w:unhideWhenUsed/>
    <w:rsid w:val="0090442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51901970">
      <w:bodyDiv w:val="1"/>
      <w:marLeft w:val="0"/>
      <w:marRight w:val="0"/>
      <w:marTop w:val="0"/>
      <w:marBottom w:val="0"/>
      <w:divBdr>
        <w:top w:val="none" w:sz="0" w:space="0" w:color="auto"/>
        <w:left w:val="none" w:sz="0" w:space="0" w:color="auto"/>
        <w:bottom w:val="none" w:sz="0" w:space="0" w:color="auto"/>
        <w:right w:val="none" w:sz="0" w:space="0" w:color="auto"/>
      </w:divBdr>
    </w:div>
    <w:div w:id="1533107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egislatie.just.ro/Public/DetaliiDocumentAfis/34683"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legislatie.just.ro/Public/DetaliiDocumentAfis/212145" TargetMode="External"/><Relationship Id="rId12" Type="http://schemas.openxmlformats.org/officeDocument/2006/relationships/hyperlink" Target="https://mfe.gov.ro/mecanismul-acordarii-tichetelor-sociale-pentru-sprijin-educatio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legislatie.just.ro/Public/DetaliiDocumentAfis/243796" TargetMode="External"/><Relationship Id="rId11" Type="http://schemas.openxmlformats.org/officeDocument/2006/relationships/image" Target="media/image1.png"/><Relationship Id="rId5" Type="http://schemas.openxmlformats.org/officeDocument/2006/relationships/hyperlink" Target="http://dgaspc4.ro/Servicii/AjutoareSociale/pliantVMI.pdf" TargetMode="External"/><Relationship Id="rId10" Type="http://schemas.openxmlformats.org/officeDocument/2006/relationships/hyperlink" Target="https://legislatie.just.ro/Public/DetaliiDocumentAfis/34683" TargetMode="External"/><Relationship Id="rId4" Type="http://schemas.openxmlformats.org/officeDocument/2006/relationships/webSettings" Target="webSettings.xml"/><Relationship Id="rId9" Type="http://schemas.openxmlformats.org/officeDocument/2006/relationships/hyperlink" Target="https://legislatie.just.ro/Public/DetaliiDocumentAfis/212145" TargetMode="External"/><Relationship Id="rId14" Type="http://schemas.openxmlformats.org/officeDocument/2006/relationships/theme" Target="theme/theme1.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6</Pages>
  <Words>1295</Words>
  <Characters>7511</Characters>
  <Application>Microsoft Office Word</Application>
  <DocSecurity>0</DocSecurity>
  <Lines>62</Lines>
  <Paragraphs>17</Paragraphs>
  <ScaleCrop>false</ScaleCrop>
  <Company/>
  <LinksUpToDate>false</LinksUpToDate>
  <CharactersWithSpaces>8789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4</cp:revision>
  <dcterms:created xsi:type="dcterms:W3CDTF">2024-09-17T08:54:00Z</dcterms:created>
  <dcterms:modified xsi:type="dcterms:W3CDTF">2024-09-17T09:24:00Z</dcterms:modified>
</cp:coreProperties>
</file>